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030BC" w:rsidRDefault="00682DBF">
      <w:pPr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8. Campo de temperaturas y curvas de nivel</w:t>
      </w:r>
    </w:p>
    <w:p w14:paraId="00000002" w14:textId="77777777" w:rsidR="00D030BC" w:rsidRDefault="00D030BC">
      <w:pPr>
        <w:rPr>
          <w:b/>
          <w:sz w:val="24"/>
          <w:szCs w:val="24"/>
          <w:u w:val="single"/>
        </w:rPr>
      </w:pPr>
    </w:p>
    <w:p w14:paraId="00000003" w14:textId="77777777" w:rsidR="00D030BC" w:rsidRDefault="00682DBF">
      <w:pPr>
        <w:rPr>
          <w:color w:val="252525"/>
          <w:sz w:val="24"/>
          <w:szCs w:val="24"/>
          <w:highlight w:val="white"/>
        </w:rPr>
      </w:pPr>
      <w:r>
        <w:rPr>
          <w:color w:val="252525"/>
          <w:sz w:val="24"/>
          <w:szCs w:val="24"/>
          <w:highlight w:val="white"/>
        </w:rPr>
        <w:t>La Temperatura del sólido viene dada por la fórmula:</w:t>
      </w:r>
    </w:p>
    <w:p w14:paraId="00000004" w14:textId="77777777" w:rsidR="00D030BC" w:rsidRDefault="00682DBF">
      <w:pPr>
        <w:rPr>
          <w:color w:val="252525"/>
          <w:sz w:val="24"/>
          <w:szCs w:val="24"/>
          <w:highlight w:val="white"/>
        </w:rPr>
      </w:pPr>
      <w:r>
        <w:rPr>
          <w:color w:val="252525"/>
          <w:sz w:val="24"/>
          <w:szCs w:val="24"/>
          <w:highlight w:val="white"/>
        </w:rPr>
        <w:t>T(</w:t>
      </w:r>
      <w:proofErr w:type="spellStart"/>
      <w:proofErr w:type="gramStart"/>
      <w:r>
        <w:rPr>
          <w:color w:val="3C4043"/>
          <w:sz w:val="24"/>
          <w:szCs w:val="24"/>
          <w:highlight w:val="white"/>
        </w:rPr>
        <w:t>ρ</w:t>
      </w:r>
      <w:r>
        <w:rPr>
          <w:color w:val="252525"/>
          <w:sz w:val="24"/>
          <w:szCs w:val="24"/>
          <w:highlight w:val="white"/>
        </w:rPr>
        <w:t>,</w:t>
      </w:r>
      <w:r>
        <w:rPr>
          <w:color w:val="222222"/>
          <w:sz w:val="24"/>
          <w:szCs w:val="24"/>
          <w:highlight w:val="white"/>
        </w:rPr>
        <w:t>θ</w:t>
      </w:r>
      <w:proofErr w:type="spellEnd"/>
      <w:proofErr w:type="gramEnd"/>
      <w:r>
        <w:rPr>
          <w:color w:val="252525"/>
          <w:sz w:val="24"/>
          <w:szCs w:val="24"/>
          <w:highlight w:val="white"/>
        </w:rPr>
        <w:t>)=1+[sin(</w:t>
      </w:r>
      <w:r>
        <w:rPr>
          <w:color w:val="222222"/>
          <w:sz w:val="24"/>
          <w:szCs w:val="24"/>
          <w:highlight w:val="white"/>
        </w:rPr>
        <w:t>θ</w:t>
      </w:r>
      <w:r>
        <w:rPr>
          <w:color w:val="252525"/>
          <w:sz w:val="24"/>
          <w:szCs w:val="24"/>
          <w:highlight w:val="white"/>
        </w:rPr>
        <w:t>).^2].*[</w:t>
      </w:r>
      <w:proofErr w:type="spellStart"/>
      <w:r>
        <w:rPr>
          <w:color w:val="252525"/>
          <w:sz w:val="24"/>
          <w:szCs w:val="24"/>
          <w:highlight w:val="white"/>
        </w:rPr>
        <w:t>exp</w:t>
      </w:r>
      <w:proofErr w:type="spellEnd"/>
      <w:r>
        <w:rPr>
          <w:color w:val="252525"/>
          <w:sz w:val="24"/>
          <w:szCs w:val="24"/>
          <w:highlight w:val="white"/>
        </w:rPr>
        <w:t>(-[</w:t>
      </w:r>
      <w:r>
        <w:rPr>
          <w:color w:val="3C4043"/>
          <w:sz w:val="24"/>
          <w:szCs w:val="24"/>
          <w:highlight w:val="white"/>
        </w:rPr>
        <w:t>ρ</w:t>
      </w:r>
      <w:r>
        <w:rPr>
          <w:color w:val="252525"/>
          <w:sz w:val="24"/>
          <w:szCs w:val="24"/>
          <w:highlight w:val="white"/>
        </w:rPr>
        <w:t xml:space="preserve">-0.5].^2)]. </w:t>
      </w:r>
    </w:p>
    <w:p w14:paraId="00000005" w14:textId="77777777" w:rsidR="00D030BC" w:rsidRDefault="00682DBF">
      <w:pPr>
        <w:rPr>
          <w:color w:val="252525"/>
          <w:sz w:val="24"/>
          <w:szCs w:val="24"/>
          <w:highlight w:val="white"/>
        </w:rPr>
      </w:pPr>
      <m:oMath>
        <m:r>
          <w:rPr>
            <w:rFonts w:ascii="Cambria Math" w:hAnsi="Cambria Math"/>
            <w:color w:val="252525"/>
            <w:sz w:val="24"/>
            <w:szCs w:val="24"/>
            <w:highlight w:val="white"/>
          </w:rPr>
          <m:t>T</m:t>
        </m:r>
        <m:r>
          <w:rPr>
            <w:rFonts w:ascii="Cambria Math" w:hAnsi="Cambria Math"/>
            <w:color w:val="252525"/>
            <w:sz w:val="24"/>
            <w:szCs w:val="24"/>
            <w:highlight w:val="white"/>
          </w:rPr>
          <m:t>(</m:t>
        </m:r>
        <m:r>
          <w:rPr>
            <w:rFonts w:ascii="Cambria Math" w:hAnsi="Cambria Math"/>
            <w:color w:val="252525"/>
            <w:sz w:val="24"/>
            <w:szCs w:val="24"/>
            <w:highlight w:val="white"/>
          </w:rPr>
          <m:t>ρ</m:t>
        </m:r>
        <m:r>
          <w:rPr>
            <w:rFonts w:ascii="Cambria Math" w:hAnsi="Cambria Math"/>
            <w:color w:val="252525"/>
            <w:sz w:val="24"/>
            <w:szCs w:val="24"/>
            <w:highlight w:val="white"/>
          </w:rPr>
          <m:t>,</m:t>
        </m:r>
        <m:r>
          <w:rPr>
            <w:rFonts w:ascii="Cambria Math" w:hAnsi="Cambria Math"/>
            <w:color w:val="252525"/>
            <w:sz w:val="24"/>
            <w:szCs w:val="24"/>
            <w:highlight w:val="white"/>
          </w:rPr>
          <m:t>θ</m:t>
        </m:r>
        <m:r>
          <w:rPr>
            <w:rFonts w:ascii="Cambria Math" w:hAnsi="Cambria Math"/>
            <w:color w:val="252525"/>
            <w:sz w:val="24"/>
            <w:szCs w:val="24"/>
            <w:highlight w:val="white"/>
          </w:rPr>
          <m:t>)=1+</m:t>
        </m:r>
        <m:r>
          <w:rPr>
            <w:rFonts w:ascii="Cambria Math" w:hAnsi="Cambria Math"/>
            <w:color w:val="252525"/>
            <w:sz w:val="24"/>
            <w:szCs w:val="24"/>
            <w:highlight w:val="white"/>
          </w:rPr>
          <m:t>sin</m:t>
        </m:r>
      </m:oMath>
      <w:r>
        <w:rPr>
          <w:color w:val="252525"/>
          <w:sz w:val="24"/>
          <w:szCs w:val="24"/>
          <w:highlight w:val="white"/>
        </w:rPr>
        <w:t>(</w:t>
      </w:r>
    </w:p>
    <w:p w14:paraId="00000006" w14:textId="77777777" w:rsidR="00D030BC" w:rsidRDefault="00D030BC">
      <w:pPr>
        <w:rPr>
          <w:color w:val="252525"/>
          <w:sz w:val="24"/>
          <w:szCs w:val="24"/>
          <w:highlight w:val="white"/>
        </w:rPr>
      </w:pPr>
    </w:p>
    <w:p w14:paraId="00000007" w14:textId="77777777" w:rsidR="00D030BC" w:rsidRDefault="00682DBF">
      <w:pPr>
        <w:rPr>
          <w:sz w:val="24"/>
          <w:szCs w:val="24"/>
        </w:rPr>
      </w:pPr>
      <w:r>
        <w:rPr>
          <w:color w:val="252525"/>
          <w:sz w:val="24"/>
          <w:szCs w:val="24"/>
          <w:highlight w:val="white"/>
        </w:rPr>
        <w:t xml:space="preserve">Nos piden dibujar las curvas de nivel y hallar el punto donde la temperatura es MÁXIMA. Para ello, hallamos los valores de T para cada punto de la malla y creamos una </w:t>
      </w:r>
      <w:proofErr w:type="spellStart"/>
      <w:r>
        <w:rPr>
          <w:color w:val="252525"/>
          <w:sz w:val="24"/>
          <w:szCs w:val="24"/>
          <w:highlight w:val="white"/>
        </w:rPr>
        <w:t>hipermatriz</w:t>
      </w:r>
      <w:proofErr w:type="spellEnd"/>
      <w:r>
        <w:rPr>
          <w:color w:val="252525"/>
          <w:sz w:val="24"/>
          <w:szCs w:val="24"/>
          <w:highlight w:val="white"/>
        </w:rPr>
        <w:t xml:space="preserve"> cuya componentes serán (</w:t>
      </w:r>
      <w:proofErr w:type="spellStart"/>
      <w:proofErr w:type="gramStart"/>
      <w:r>
        <w:rPr>
          <w:color w:val="252525"/>
          <w:sz w:val="24"/>
          <w:szCs w:val="24"/>
          <w:highlight w:val="white"/>
        </w:rPr>
        <w:t>x,y</w:t>
      </w:r>
      <w:proofErr w:type="gramEnd"/>
      <w:r>
        <w:rPr>
          <w:color w:val="252525"/>
          <w:sz w:val="24"/>
          <w:szCs w:val="24"/>
          <w:highlight w:val="white"/>
        </w:rPr>
        <w:t>,T</w:t>
      </w:r>
      <w:proofErr w:type="spellEnd"/>
      <w:r>
        <w:rPr>
          <w:color w:val="252525"/>
          <w:sz w:val="24"/>
          <w:szCs w:val="24"/>
          <w:highlight w:val="white"/>
        </w:rPr>
        <w:t xml:space="preserve">). Con el comando </w:t>
      </w:r>
      <w:proofErr w:type="spellStart"/>
      <w:r>
        <w:rPr>
          <w:i/>
          <w:color w:val="252525"/>
          <w:sz w:val="24"/>
          <w:szCs w:val="24"/>
        </w:rPr>
        <w:t>contour</w:t>
      </w:r>
      <w:proofErr w:type="spellEnd"/>
      <w:r>
        <w:rPr>
          <w:color w:val="252525"/>
          <w:sz w:val="24"/>
          <w:szCs w:val="24"/>
          <w:highlight w:val="white"/>
        </w:rPr>
        <w:t xml:space="preserve"> podemos elegir el núme</w:t>
      </w:r>
      <w:r>
        <w:rPr>
          <w:color w:val="252525"/>
          <w:sz w:val="24"/>
          <w:szCs w:val="24"/>
          <w:highlight w:val="white"/>
        </w:rPr>
        <w:t xml:space="preserve">ro de </w:t>
      </w:r>
      <w:proofErr w:type="spellStart"/>
      <w:r>
        <w:rPr>
          <w:color w:val="252525"/>
          <w:sz w:val="24"/>
          <w:szCs w:val="24"/>
          <w:highlight w:val="white"/>
        </w:rPr>
        <w:t>lineas</w:t>
      </w:r>
      <w:proofErr w:type="spellEnd"/>
      <w:r>
        <w:rPr>
          <w:color w:val="252525"/>
          <w:sz w:val="24"/>
          <w:szCs w:val="24"/>
          <w:highlight w:val="white"/>
        </w:rPr>
        <w:t xml:space="preserve"> de nivel que queremos que aparezcan</w:t>
      </w:r>
    </w:p>
    <w:p w14:paraId="00000008" w14:textId="77777777" w:rsidR="00D030BC" w:rsidRDefault="00D030BC">
      <w:pPr>
        <w:rPr>
          <w:b/>
          <w:sz w:val="24"/>
          <w:szCs w:val="24"/>
          <w:u w:val="single"/>
        </w:rPr>
      </w:pPr>
    </w:p>
    <w:p w14:paraId="00000009" w14:textId="77777777" w:rsidR="00D030BC" w:rsidRDefault="00D030BC">
      <w:pPr>
        <w:rPr>
          <w:b/>
          <w:sz w:val="24"/>
          <w:szCs w:val="24"/>
          <w:u w:val="single"/>
        </w:rPr>
      </w:pPr>
    </w:p>
    <w:p w14:paraId="0000000A" w14:textId="77777777" w:rsidR="00D030BC" w:rsidRDefault="00D030BC">
      <w:pPr>
        <w:rPr>
          <w:b/>
          <w:sz w:val="24"/>
          <w:szCs w:val="24"/>
          <w:u w:val="single"/>
        </w:rPr>
      </w:pPr>
    </w:p>
    <w:p w14:paraId="0000000B" w14:textId="77777777" w:rsidR="00D030BC" w:rsidRDefault="00D030BC">
      <w:pPr>
        <w:rPr>
          <w:b/>
          <w:sz w:val="24"/>
          <w:szCs w:val="24"/>
          <w:u w:val="single"/>
        </w:rPr>
      </w:pPr>
    </w:p>
    <w:p w14:paraId="0000000C" w14:textId="77777777" w:rsidR="00D030BC" w:rsidRDefault="00D030BC">
      <w:pPr>
        <w:rPr>
          <w:b/>
          <w:sz w:val="24"/>
          <w:szCs w:val="24"/>
          <w:u w:val="single"/>
        </w:rPr>
      </w:pPr>
    </w:p>
    <w:p w14:paraId="0000000D" w14:textId="77777777" w:rsidR="00D030BC" w:rsidRDefault="00D030BC">
      <w:pPr>
        <w:rPr>
          <w:b/>
          <w:sz w:val="24"/>
          <w:szCs w:val="24"/>
          <w:u w:val="single"/>
        </w:rPr>
      </w:pPr>
    </w:p>
    <w:p w14:paraId="0000000E" w14:textId="77777777" w:rsidR="00D030BC" w:rsidRDefault="00D030BC">
      <w:pPr>
        <w:rPr>
          <w:b/>
          <w:sz w:val="24"/>
          <w:szCs w:val="24"/>
          <w:u w:val="single"/>
        </w:rPr>
      </w:pPr>
    </w:p>
    <w:p w14:paraId="0000000F" w14:textId="77777777" w:rsidR="00D030BC" w:rsidRDefault="00D030BC">
      <w:pPr>
        <w:rPr>
          <w:b/>
          <w:sz w:val="24"/>
          <w:szCs w:val="24"/>
          <w:u w:val="single"/>
        </w:rPr>
      </w:pPr>
    </w:p>
    <w:p w14:paraId="00000010" w14:textId="77777777" w:rsidR="00D030BC" w:rsidRDefault="00682DB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9. Presión media en los puntos del fluido</w:t>
      </w:r>
    </w:p>
    <w:p w14:paraId="00000011" w14:textId="77777777" w:rsidR="00D030BC" w:rsidRDefault="00D030BC">
      <w:pPr>
        <w:rPr>
          <w:b/>
          <w:sz w:val="24"/>
          <w:szCs w:val="24"/>
          <w:u w:val="single"/>
        </w:rPr>
      </w:pPr>
    </w:p>
    <w:p w14:paraId="00000012" w14:textId="77777777" w:rsidR="00D030BC" w:rsidRDefault="00682DBF">
      <w:pPr>
        <w:rPr>
          <w:sz w:val="24"/>
          <w:szCs w:val="24"/>
        </w:rPr>
      </w:pPr>
      <w:r>
        <w:rPr>
          <w:sz w:val="24"/>
          <w:szCs w:val="24"/>
        </w:rPr>
        <w:t xml:space="preserve">Para calcular la presión media en los puntos del fluido es </w:t>
      </w:r>
      <w:proofErr w:type="gramStart"/>
      <w:r>
        <w:rPr>
          <w:sz w:val="24"/>
          <w:szCs w:val="24"/>
        </w:rPr>
        <w:t>necesario  aproximar</w:t>
      </w:r>
      <w:proofErr w:type="gramEnd"/>
      <w:r>
        <w:rPr>
          <w:sz w:val="24"/>
          <w:szCs w:val="24"/>
        </w:rPr>
        <w:t xml:space="preserve"> la integral de la presión en todo el fluido y dividirlo por el área total en</w:t>
      </w:r>
      <w:r>
        <w:rPr>
          <w:sz w:val="24"/>
          <w:szCs w:val="24"/>
        </w:rPr>
        <w:t xml:space="preserve"> el canal.</w:t>
      </w:r>
    </w:p>
    <w:p w14:paraId="00000013" w14:textId="77777777" w:rsidR="00D030BC" w:rsidRDefault="00D030BC">
      <w:pPr>
        <w:rPr>
          <w:sz w:val="24"/>
          <w:szCs w:val="24"/>
        </w:rPr>
      </w:pPr>
    </w:p>
    <w:p w14:paraId="00000014" w14:textId="77777777" w:rsidR="00D030BC" w:rsidRDefault="00682DBF">
      <w:pPr>
        <w:rPr>
          <w:sz w:val="24"/>
          <w:szCs w:val="24"/>
        </w:rPr>
      </w:pPr>
      <w:r>
        <w:rPr>
          <w:sz w:val="24"/>
          <w:szCs w:val="24"/>
        </w:rPr>
        <w:t>La integral empleada para calcular la presión es una integral de superficie con los límites [0,8</w:t>
      </w:r>
      <w:proofErr w:type="gramStart"/>
      <w:r>
        <w:rPr>
          <w:sz w:val="24"/>
          <w:szCs w:val="24"/>
        </w:rPr>
        <w:t>],[</w:t>
      </w:r>
      <w:proofErr w:type="gramEnd"/>
      <w:r>
        <w:rPr>
          <w:sz w:val="24"/>
          <w:szCs w:val="24"/>
        </w:rPr>
        <w:t>-1,1], que son los intervalos de los parámetros x e y.</w:t>
      </w:r>
    </w:p>
    <w:p w14:paraId="00000015" w14:textId="77777777" w:rsidR="00D030BC" w:rsidRDefault="00D030BC">
      <w:pPr>
        <w:rPr>
          <w:sz w:val="24"/>
          <w:szCs w:val="24"/>
        </w:rPr>
      </w:pPr>
    </w:p>
    <w:p w14:paraId="00000016" w14:textId="77777777" w:rsidR="00D030BC" w:rsidRDefault="00682DB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La integral a calcular</w:t>
      </w:r>
      <w:proofErr w:type="gramEnd"/>
      <w:r>
        <w:rPr>
          <w:sz w:val="24"/>
          <w:szCs w:val="24"/>
        </w:rPr>
        <w:t xml:space="preserve"> será la siguiente: </w:t>
      </w:r>
    </w:p>
    <w:p w14:paraId="00000017" w14:textId="77777777" w:rsidR="00D030BC" w:rsidRDefault="00D030BC">
      <w:pPr>
        <w:rPr>
          <w:color w:val="252525"/>
          <w:sz w:val="25"/>
          <w:szCs w:val="25"/>
          <w:highlight w:val="white"/>
        </w:rPr>
      </w:pPr>
    </w:p>
    <w:p w14:paraId="00000018" w14:textId="77777777" w:rsidR="00D030BC" w:rsidRDefault="00682DBF">
      <w:pPr>
        <w:rPr>
          <w:color w:val="252525"/>
          <w:sz w:val="25"/>
          <w:szCs w:val="25"/>
          <w:highlight w:val="white"/>
        </w:rPr>
      </w:pPr>
      <m:oMath>
        <m:nary>
          <m:naryPr>
            <m:ctrlP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</m:ctrlPr>
          </m:naryPr>
          <m:sub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S</m:t>
            </m:r>
          </m:sub>
          <m:sup/>
          <m:e/>
        </m:nary>
        <m:sSub>
          <m:sSubPr>
            <m:ctrlP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color w:val="252525"/>
                    <w:sz w:val="25"/>
                    <w:szCs w:val="25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color w:val="252525"/>
                    <w:sz w:val="25"/>
                    <w:szCs w:val="25"/>
                    <w:highlight w:val="white"/>
                  </w:rPr>
                  <m:t>p</m:t>
                </m:r>
              </m:e>
              <m:sub/>
            </m:sSub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(</m:t>
            </m:r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x</m:t>
            </m:r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,</m:t>
            </m:r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y</m:t>
            </m:r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)</m:t>
            </m:r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dS</m:t>
            </m:r>
          </m:e>
          <m:sub/>
        </m:sSub>
      </m:oMath>
      <w:r>
        <w:rPr>
          <w:color w:val="252525"/>
          <w:sz w:val="25"/>
          <w:szCs w:val="25"/>
          <w:highlight w:val="white"/>
        </w:rPr>
        <w:t>=</w:t>
      </w:r>
      <m:oMath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 xml:space="preserve"> </m:t>
        </m:r>
        <m:nary>
          <m:naryPr>
            <m:ctrlP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</m:ctrlPr>
          </m:naryPr>
          <m:sub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0</m:t>
            </m:r>
          </m:sub>
          <m:sup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8</m:t>
            </m:r>
          </m:sup>
          <m:e/>
        </m:nary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(</m:t>
        </m:r>
        <m:nary>
          <m:naryPr>
            <m:ctrlP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</m:ctrlPr>
          </m:naryPr>
          <m:sub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-</m:t>
            </m:r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1</m:t>
            </m:r>
          </m:sub>
          <m:sup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1</m:t>
            </m:r>
          </m:sup>
          <m:e/>
        </m:nary>
        <m:sSub>
          <m:sSubPr>
            <m:ctrlP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p</m:t>
            </m:r>
          </m:e>
          <m:sub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1</m:t>
            </m:r>
          </m:sub>
        </m:sSub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+(</m:t>
        </m:r>
        <m:sSub>
          <m:sSubPr>
            <m:ctrlP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p</m:t>
            </m:r>
          </m:e>
          <m:sub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2</m:t>
            </m:r>
          </m:sub>
        </m:sSub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-</m:t>
        </m:r>
        <m:sSub>
          <m:sSubPr>
            <m:ctrlP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p</m:t>
            </m:r>
          </m:e>
          <m:sub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1</m:t>
            </m:r>
          </m:sub>
        </m:sSub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)(</m:t>
        </m:r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x</m:t>
        </m:r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-</m:t>
        </m:r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1)</m:t>
        </m:r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d</m:t>
        </m:r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y</m:t>
        </m:r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)</m:t>
        </m:r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dx</m:t>
        </m:r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=</m:t>
        </m:r>
        <m:nary>
          <m:naryPr>
            <m:ctrlP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</m:ctrlPr>
          </m:naryPr>
          <m:sub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0</m:t>
            </m:r>
          </m:sub>
          <m:sup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8</m:t>
            </m:r>
          </m:sup>
          <m:e/>
        </m:nary>
        <m:sSub>
          <m:sSubPr>
            <m:ctrlP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p</m:t>
            </m:r>
          </m:e>
          <m:sub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1</m:t>
            </m:r>
          </m:sub>
        </m:sSub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+(</m:t>
        </m:r>
        <m:sSub>
          <m:sSubPr>
            <m:ctrlP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p</m:t>
            </m:r>
          </m:e>
          <m:sub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2</m:t>
            </m:r>
          </m:sub>
        </m:sSub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-</m:t>
        </m:r>
        <m:sSub>
          <m:sSubPr>
            <m:ctrlP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p</m:t>
            </m:r>
          </m:e>
          <m:sub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1</m:t>
            </m:r>
          </m:sub>
        </m:sSub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)(</m:t>
        </m:r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x</m:t>
        </m:r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-</m:t>
        </m:r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1)</m:t>
        </m:r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>dx</m:t>
        </m:r>
      </m:oMath>
    </w:p>
    <w:p w14:paraId="00000019" w14:textId="77777777" w:rsidR="00D030BC" w:rsidRDefault="00D030BC">
      <w:pPr>
        <w:rPr>
          <w:color w:val="252525"/>
          <w:sz w:val="25"/>
          <w:szCs w:val="25"/>
          <w:highlight w:val="white"/>
        </w:rPr>
      </w:pPr>
    </w:p>
    <w:p w14:paraId="0000001A" w14:textId="77777777" w:rsidR="00D030BC" w:rsidRDefault="00682DBF">
      <w:pPr>
        <w:rPr>
          <w:color w:val="252525"/>
          <w:sz w:val="25"/>
          <w:szCs w:val="25"/>
          <w:highlight w:val="white"/>
        </w:rPr>
      </w:pPr>
      <w:r>
        <w:rPr>
          <w:color w:val="252525"/>
          <w:sz w:val="25"/>
          <w:szCs w:val="25"/>
          <w:highlight w:val="white"/>
        </w:rPr>
        <w:t xml:space="preserve">Suponemos </w:t>
      </w:r>
      <m:oMath>
        <m:sSub>
          <m:sSubPr>
            <m:ctrlP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p</m:t>
            </m:r>
          </m:e>
          <m:sub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1</m:t>
            </m:r>
          </m:sub>
        </m:sSub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 xml:space="preserve">=2 </m:t>
        </m:r>
      </m:oMath>
      <w:r>
        <w:rPr>
          <w:color w:val="252525"/>
          <w:sz w:val="25"/>
          <w:szCs w:val="25"/>
          <w:highlight w:val="white"/>
        </w:rPr>
        <w:t xml:space="preserve">y </w:t>
      </w:r>
      <m:oMath>
        <m:sSub>
          <m:sSubPr>
            <m:ctrlP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</m:ctrlPr>
          </m:sSubPr>
          <m:e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p</m:t>
            </m:r>
          </m:e>
          <m:sub>
            <m:r>
              <w:rPr>
                <w:rFonts w:ascii="Cambria Math" w:hAnsi="Cambria Math"/>
                <w:color w:val="252525"/>
                <w:sz w:val="25"/>
                <w:szCs w:val="25"/>
                <w:highlight w:val="white"/>
              </w:rPr>
              <m:t>2</m:t>
            </m:r>
          </m:sub>
        </m:sSub>
        <m:r>
          <w:rPr>
            <w:rFonts w:ascii="Cambria Math" w:hAnsi="Cambria Math"/>
            <w:color w:val="252525"/>
            <w:sz w:val="25"/>
            <w:szCs w:val="25"/>
            <w:highlight w:val="white"/>
          </w:rPr>
          <m:t xml:space="preserve">=1 </m:t>
        </m:r>
      </m:oMath>
      <w:r>
        <w:rPr>
          <w:color w:val="252525"/>
          <w:sz w:val="25"/>
          <w:szCs w:val="25"/>
          <w:highlight w:val="white"/>
        </w:rPr>
        <w:t xml:space="preserve"> y la integral nos queda:</w:t>
      </w:r>
    </w:p>
    <w:p w14:paraId="0000001B" w14:textId="77777777" w:rsidR="00D030BC" w:rsidRDefault="00682DBF">
      <w:pPr>
        <w:rPr>
          <w:color w:val="252525"/>
          <w:sz w:val="25"/>
          <w:szCs w:val="25"/>
          <w:highlight w:val="white"/>
        </w:rPr>
      </w:pPr>
      <m:oMathPara>
        <m:oMath>
          <m:nary>
            <m:naryPr>
              <m:ctrlPr>
                <w:rPr>
                  <w:rFonts w:ascii="Cambria Math" w:hAnsi="Cambria Math"/>
                  <w:color w:val="252525"/>
                  <w:sz w:val="25"/>
                  <w:szCs w:val="25"/>
                  <w:highlight w:val="white"/>
                </w:rPr>
              </m:ctrlPr>
            </m:naryPr>
            <m:sub>
              <m:r>
                <w:rPr>
                  <w:rFonts w:ascii="Cambria Math" w:hAnsi="Cambria Math"/>
                  <w:color w:val="252525"/>
                  <w:sz w:val="25"/>
                  <w:szCs w:val="25"/>
                  <w:highlight w:val="white"/>
                </w:rPr>
                <m:t>0</m:t>
              </m:r>
            </m:sub>
            <m:sup>
              <m:r>
                <w:rPr>
                  <w:rFonts w:ascii="Cambria Math" w:hAnsi="Cambria Math"/>
                  <w:color w:val="252525"/>
                  <w:sz w:val="25"/>
                  <w:szCs w:val="25"/>
                  <w:highlight w:val="white"/>
                </w:rPr>
                <m:t>8</m:t>
              </m:r>
            </m:sup>
            <m:e/>
          </m:nary>
          <m:r>
            <w:rPr>
              <w:rFonts w:ascii="Cambria Math" w:hAnsi="Cambria Math"/>
              <w:color w:val="252525"/>
              <w:sz w:val="25"/>
              <w:szCs w:val="25"/>
              <w:highlight w:val="white"/>
            </w:rPr>
            <m:t>2(3-</m:t>
          </m:r>
          <m:r>
            <w:rPr>
              <w:rFonts w:ascii="Cambria Math" w:hAnsi="Cambria Math"/>
              <w:color w:val="252525"/>
              <w:sz w:val="25"/>
              <w:szCs w:val="25"/>
              <w:highlight w:val="white"/>
            </w:rPr>
            <m:t>x</m:t>
          </m:r>
          <m:r>
            <w:rPr>
              <w:rFonts w:ascii="Cambria Math" w:hAnsi="Cambria Math"/>
              <w:color w:val="252525"/>
              <w:sz w:val="25"/>
              <w:szCs w:val="25"/>
              <w:highlight w:val="white"/>
            </w:rPr>
            <m:t>)</m:t>
          </m:r>
          <m:r>
            <w:rPr>
              <w:rFonts w:ascii="Cambria Math" w:hAnsi="Cambria Math"/>
              <w:color w:val="252525"/>
              <w:sz w:val="25"/>
              <w:szCs w:val="25"/>
              <w:highlight w:val="white"/>
            </w:rPr>
            <m:t>dx</m:t>
          </m:r>
          <m:r>
            <w:rPr>
              <w:rFonts w:ascii="Cambria Math" w:hAnsi="Cambria Math"/>
              <w:color w:val="252525"/>
              <w:sz w:val="25"/>
              <w:szCs w:val="25"/>
              <w:highlight w:val="white"/>
            </w:rPr>
            <m:t xml:space="preserve"> </m:t>
          </m:r>
        </m:oMath>
      </m:oMathPara>
    </w:p>
    <w:p w14:paraId="0000001C" w14:textId="77777777" w:rsidR="00D030BC" w:rsidRDefault="00D030BC">
      <w:pPr>
        <w:rPr>
          <w:color w:val="252525"/>
          <w:sz w:val="25"/>
          <w:szCs w:val="25"/>
          <w:highlight w:val="white"/>
        </w:rPr>
      </w:pPr>
    </w:p>
    <w:p w14:paraId="0000001D" w14:textId="77777777" w:rsidR="00D030BC" w:rsidRDefault="00682DBF">
      <w:pPr>
        <w:rPr>
          <w:color w:val="252525"/>
          <w:sz w:val="25"/>
          <w:szCs w:val="25"/>
          <w:highlight w:val="white"/>
        </w:rPr>
      </w:pPr>
      <w:r>
        <w:rPr>
          <w:color w:val="252525"/>
          <w:sz w:val="25"/>
          <w:szCs w:val="25"/>
          <w:highlight w:val="white"/>
        </w:rPr>
        <w:t>Para resolverla emplearemos la regla del trapecio</w:t>
      </w:r>
    </w:p>
    <w:p w14:paraId="0000001E" w14:textId="77777777" w:rsidR="00D030BC" w:rsidRDefault="00D030BC">
      <w:pPr>
        <w:rPr>
          <w:color w:val="252525"/>
          <w:sz w:val="25"/>
          <w:szCs w:val="25"/>
          <w:highlight w:val="white"/>
        </w:rPr>
      </w:pPr>
    </w:p>
    <w:p w14:paraId="0000001F" w14:textId="77777777" w:rsidR="00D030BC" w:rsidRDefault="00D030BC">
      <w:pPr>
        <w:rPr>
          <w:color w:val="252525"/>
          <w:sz w:val="25"/>
          <w:szCs w:val="25"/>
          <w:highlight w:val="white"/>
        </w:rPr>
      </w:pPr>
    </w:p>
    <w:p w14:paraId="00000020" w14:textId="77777777" w:rsidR="00D030BC" w:rsidRDefault="00D030BC">
      <w:pPr>
        <w:rPr>
          <w:color w:val="252525"/>
          <w:sz w:val="25"/>
          <w:szCs w:val="25"/>
          <w:highlight w:val="white"/>
        </w:rPr>
      </w:pPr>
    </w:p>
    <w:p w14:paraId="00000021" w14:textId="77777777" w:rsidR="00D030BC" w:rsidRDefault="00D030BC">
      <w:pPr>
        <w:rPr>
          <w:color w:val="252525"/>
          <w:sz w:val="18"/>
          <w:szCs w:val="18"/>
          <w:highlight w:val="white"/>
        </w:rPr>
      </w:pPr>
    </w:p>
    <w:p w14:paraId="00000022" w14:textId="77777777" w:rsidR="00D030BC" w:rsidRDefault="00D030BC">
      <w:pPr>
        <w:rPr>
          <w:sz w:val="24"/>
          <w:szCs w:val="24"/>
        </w:rPr>
      </w:pPr>
    </w:p>
    <w:sectPr w:rsidR="00D030B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0BC"/>
    <w:rsid w:val="00682DBF"/>
    <w:rsid w:val="00D0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10857EE-B938-2442-A13D-0CC2E3E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alejandro.vegazo.luengo@alumnos.upm.es</cp:lastModifiedBy>
  <cp:revision>2</cp:revision>
  <dcterms:created xsi:type="dcterms:W3CDTF">2019-12-02T19:40:00Z</dcterms:created>
  <dcterms:modified xsi:type="dcterms:W3CDTF">2019-12-02T19:40:00Z</dcterms:modified>
</cp:coreProperties>
</file>